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022" w:rsidRPr="00123022" w:rsidRDefault="00123022" w:rsidP="00123022">
      <w:pPr>
        <w:jc w:val="center"/>
        <w:rPr>
          <w:rFonts w:ascii="宋体" w:hAnsi="宋体" w:hint="eastAsia"/>
          <w:b/>
          <w:color w:val="00B050"/>
          <w:sz w:val="32"/>
          <w:szCs w:val="32"/>
        </w:rPr>
      </w:pPr>
      <w:bookmarkStart w:id="0" w:name="_GoBack"/>
      <w:r w:rsidRPr="00123022">
        <w:rPr>
          <w:rFonts w:ascii="宋体" w:hAnsi="宋体" w:hint="eastAsia"/>
          <w:b/>
          <w:noProof/>
          <w:color w:val="00B050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5DD901C" wp14:editId="6FEE3B90">
            <wp:simplePos x="0" y="0"/>
            <wp:positionH relativeFrom="page">
              <wp:posOffset>12547600</wp:posOffset>
            </wp:positionH>
            <wp:positionV relativeFrom="topMargin">
              <wp:posOffset>12179300</wp:posOffset>
            </wp:positionV>
            <wp:extent cx="482600" cy="444500"/>
            <wp:effectExtent l="0" t="0" r="0" b="0"/>
            <wp:wrapNone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3022">
        <w:rPr>
          <w:rFonts w:ascii="宋体" w:hAnsi="宋体" w:hint="eastAsia"/>
          <w:b/>
          <w:color w:val="00B050"/>
          <w:sz w:val="32"/>
          <w:szCs w:val="32"/>
        </w:rPr>
        <w:t>巩固练03  压强</w:t>
      </w:r>
    </w:p>
    <w:bookmarkEnd w:id="0"/>
    <w:p w:rsidR="00123022" w:rsidRDefault="00123022" w:rsidP="0012302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2011680" cy="746760"/>
            <wp:effectExtent l="0" t="0" r="7620" b="0"/>
            <wp:docPr id="109" name="图片 109" descr="3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3 - 副本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一、单选题</w:t>
      </w:r>
    </w:p>
    <w:p w:rsidR="00123022" w:rsidRDefault="00123022" w:rsidP="00123022">
      <w:pPr>
        <w:spacing w:line="360" w:lineRule="auto"/>
        <w:ind w:right="60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1.在日常生产和生活中，有时需要增大压强，有时需要减小压强，如图 所示的事例中， 属于增大压强的是（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A.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04900" cy="1104900"/>
            <wp:effectExtent l="0" t="0" r="0" b="0"/>
            <wp:docPr id="108" name="图片 1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书包背带做得较宽    B.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43000" cy="1112520"/>
            <wp:effectExtent l="0" t="0" r="0" b="0"/>
            <wp:docPr id="107" name="图片 1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7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菜刀刀刃很薄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C.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88720" cy="1173480"/>
            <wp:effectExtent l="0" t="0" r="0" b="7620"/>
            <wp:docPr id="106" name="图片 1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铁轨铺在枕木上     D.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43000" cy="1036320"/>
            <wp:effectExtent l="0" t="0" r="0" b="0"/>
            <wp:docPr id="105" name="图片 1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8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穿滑雪板滑雪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【答案】B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【解析】A.书包带子做的宽一些，是在压力一定的情况下，通过增大受力面积，减小压强，不符合题意；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B.切菜刀磨得锋利，是在压力一定的情况下，通过减小受力面积，增大压强，符合题意；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C.轨道铺在枕木上，是在压力一定的情况下，通过增大受力面积，减小压强，不符合题意；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D.滑雪时穿上滑雪板，是在压力一定的情况下，通过增大受力面积，减小压强，不符合题意.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故选B.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2.如图所示，两手指用力挤压铅笔的两端使它保持静止，下列说法中正确的是（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noProof/>
        </w:rPr>
        <w:drawing>
          <wp:inline distT="0" distB="0" distL="0" distR="0">
            <wp:extent cx="1554480" cy="906780"/>
            <wp:effectExtent l="0" t="0" r="7620" b="762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A.铅笔静止时，两手指对铅笔的压力是相互作用力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B.左边手指受到的压力大于右边手指受到的压力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C.左边手指受到的压强小于右边手指受到的压强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D.实验表明可以通过增大受力面积的方法增大压强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【答案】C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【解析】两手指用力挤压铅笔的两端使它保持静止，两手指对铅笔的压力作用在同一物体上是平衡力，这两个力大小相等.由于右边手指与铅笔的受力面积小，在压力相同的情况下，右边手指受到的压强大.故选C.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3.质量相等的甲、乙两个实心正方体放在水平地面上，甲的边长小于乙的边长，如图所示。它们对地面的压强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、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的大小关系为（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524000" cy="632460"/>
            <wp:effectExtent l="0" t="0" r="0" b="0"/>
            <wp:docPr id="103" name="图片 1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spellStart"/>
      <w:r>
        <w:rPr>
          <w:rFonts w:ascii="宋体" w:hAnsi="宋体" w:cs="宋体" w:hint="eastAsia"/>
          <w:bCs/>
          <w:szCs w:val="21"/>
        </w:rPr>
        <w:t>A.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</w:r>
      <w:proofErr w:type="spellStart"/>
      <w:r>
        <w:rPr>
          <w:rFonts w:ascii="宋体" w:hAnsi="宋体" w:cs="宋体" w:hint="eastAsia"/>
          <w:bCs/>
          <w:szCs w:val="21"/>
        </w:rPr>
        <w:t>B.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</w:r>
      <w:proofErr w:type="spellStart"/>
      <w:r>
        <w:rPr>
          <w:rFonts w:ascii="宋体" w:hAnsi="宋体" w:cs="宋体" w:hint="eastAsia"/>
          <w:bCs/>
          <w:szCs w:val="21"/>
        </w:rPr>
        <w:t>C.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D.无法判断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【解析】质量相等的甲、乙两个实心正方体放在水平地面上，由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1395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38" o:spid="_x0000_i1025" type="#_x0000_t75" alt="eqIdbd3fe0f3ca3e483ebdd7160e4ae863e3" style="width:69.6pt;height:15pt;mso-wrap-style:square;mso-position-horizontal-relative:page;mso-position-vertical-relative:page" o:ole="">
            <v:imagedata r:id="rId15" o:title="eqIdbd3fe0f3ca3e483ebdd7160e4ae863e3"/>
          </v:shape>
          <o:OLEObject Type="Embed" ProgID="Equation.DSMT4" ShapeID="对象 138" DrawAspect="Content" ObjectID="_1657206918" r:id="rId16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可知，甲、乙两物体对地面压力相等，即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840" w:dyaOrig="360">
          <v:shape id="对象 139" o:spid="_x0000_i1026" type="#_x0000_t75" alt="eqId83cae6f340b64b4fad3eec323d7a2f4f" style="width:42pt;height:18pt;mso-wrap-style:square;mso-position-horizontal-relative:page;mso-position-vertical-relative:page" o:ole="">
            <v:imagedata r:id="rId17" o:title="eqId83cae6f340b64b4fad3eec323d7a2f4f"/>
          </v:shape>
          <o:OLEObject Type="Embed" ProgID="Equation.DSMT4" ShapeID="对象 139" DrawAspect="Content" ObjectID="_1657206919" r:id="rId18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又因为，甲的边长小于乙的边长，则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825" w:dyaOrig="360">
          <v:shape id="对象 140" o:spid="_x0000_i1027" type="#_x0000_t75" alt="eqId3e7ecaf6f57a4f4781deda94f62034d9" style="width:41.4pt;height:18pt;mso-wrap-style:square;mso-position-horizontal-relative:page;mso-position-vertical-relative:page" o:ole="">
            <v:imagedata r:id="rId19" o:title="eqId3e7ecaf6f57a4f4781deda94f62034d9"/>
          </v:shape>
          <o:OLEObject Type="Embed" ProgID="Equation.DSMT4" ShapeID="对象 140" DrawAspect="Content" ObjectID="_1657206920" r:id="rId20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由</w:t>
      </w:r>
      <w:r>
        <w:rPr>
          <w:rFonts w:ascii="宋体" w:hAnsi="宋体" w:cs="宋体" w:hint="eastAsia"/>
          <w:bCs/>
          <w:color w:val="FF0000"/>
          <w:szCs w:val="21"/>
        </w:rPr>
        <w:object w:dxaOrig="675" w:dyaOrig="615">
          <v:shape id="对象 141" o:spid="_x0000_i1028" type="#_x0000_t75" alt="eqIdccae9445c74642239ef958a1699531b1" style="width:33.6pt;height:30.6pt;mso-wrap-style:square;mso-position-horizontal-relative:page;mso-position-vertical-relative:page" o:ole="">
            <v:imagedata r:id="rId21" o:title="eqIdccae9445c74642239ef958a1699531b1"/>
          </v:shape>
          <o:OLEObject Type="Embed" ProgID="Equation.DSMT4" ShapeID="对象 141" DrawAspect="Content" ObjectID="_1657206921" r:id="rId22"/>
        </w:object>
      </w:r>
      <w:r>
        <w:rPr>
          <w:rFonts w:ascii="宋体" w:hAnsi="宋体" w:cs="宋体" w:hint="eastAsia"/>
          <w:bCs/>
          <w:color w:val="FF0000"/>
          <w:szCs w:val="21"/>
        </w:rPr>
        <w:t>可知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720" w:dyaOrig="360">
          <v:shape id="对象 142" o:spid="_x0000_i1029" type="#_x0000_t75" alt="eqIde7ab711c94924e7bbec7dd4701458b93" style="width:36pt;height:18pt;mso-wrap-style:square;mso-position-horizontal-relative:page;mso-position-vertical-relative:page" o:ole="">
            <v:imagedata r:id="rId23" o:title="eqIde7ab711c94924e7bbec7dd4701458b93"/>
          </v:shape>
          <o:OLEObject Type="Embed" ProgID="Equation.DSMT4" ShapeID="对象 142" DrawAspect="Content" ObjectID="_1657206922" r:id="rId24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故选A。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4.下面四图中是利用减小压强的是（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A.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295400" cy="1211580"/>
            <wp:effectExtent l="0" t="0" r="0" b="7620"/>
            <wp:docPr id="102" name="图片 1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2566656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锋利的剪刀   B.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569720" cy="1059180"/>
            <wp:effectExtent l="0" t="0" r="0" b="7620"/>
            <wp:docPr id="101" name="图片 1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坦克宽大的履带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lastRenderedPageBreak/>
        <w:t>C.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88720" cy="1135380"/>
            <wp:effectExtent l="0" t="0" r="0" b="7620"/>
            <wp:docPr id="100" name="图片 10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6482877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啄木鸟的尖嘴    D.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455420" cy="1173480"/>
            <wp:effectExtent l="0" t="0" r="0" b="7620"/>
            <wp:docPr id="99" name="图片 9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1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压路机的铁轮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【答案】B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【解析】A.锋利的剪刀是通过减小受力面积增大压强，故A不符合题意；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B.坦克宽大的履带是通过增大受力面积减小压强，故B符合题意；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C.啄木鸟的尖嘴是通过减小受力面积增大压强，故C不符合题意；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D.压路机的铁轮是通过增大压力增大压强的，故D不符合题意。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故选B。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5.下列四位科学家中，以其名字命名压强的单位的是（     ）</w:t>
      </w:r>
    </w:p>
    <w:p w:rsidR="00123022" w:rsidRDefault="00123022" w:rsidP="0012302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</w:t>
      </w:r>
      <w:proofErr w:type="gramStart"/>
      <w:r>
        <w:rPr>
          <w:rFonts w:ascii="宋体" w:hAnsi="宋体" w:cs="宋体" w:hint="eastAsia"/>
          <w:bCs/>
          <w:szCs w:val="21"/>
        </w:rPr>
        <w:t>瓦特</w:t>
      </w:r>
      <w:r>
        <w:rPr>
          <w:rFonts w:ascii="宋体" w:hAnsi="宋体" w:cs="宋体" w:hint="eastAsia"/>
          <w:bCs/>
          <w:szCs w:val="21"/>
        </w:rPr>
        <w:tab/>
      </w:r>
      <w:proofErr w:type="gramEnd"/>
      <w:r>
        <w:rPr>
          <w:rFonts w:ascii="宋体" w:hAnsi="宋体" w:cs="宋体" w:hint="eastAsia"/>
          <w:bCs/>
          <w:szCs w:val="21"/>
        </w:rPr>
        <w:t>B.帕斯卡</w:t>
      </w:r>
      <w:r>
        <w:rPr>
          <w:rFonts w:ascii="宋体" w:hAnsi="宋体" w:cs="宋体" w:hint="eastAsia"/>
          <w:bCs/>
          <w:szCs w:val="21"/>
        </w:rPr>
        <w:tab/>
        <w:t>C.阿基米德</w:t>
      </w:r>
      <w:r>
        <w:rPr>
          <w:rFonts w:ascii="宋体" w:hAnsi="宋体" w:cs="宋体" w:hint="eastAsia"/>
          <w:bCs/>
          <w:szCs w:val="21"/>
        </w:rPr>
        <w:tab/>
        <w:t>D.焦耳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【答案】B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【解析】机械功率、电功率的国际单位是瓦特；初中阶段没发现哪个物理量的单位用阿基米德做单位；压强的国际单位是帕斯卡；功的国际单位是焦耳；故C符合题意。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故选B。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6.气凝胶是当今世界上密度最小的固体，一般常见的气凝胶</w:t>
      </w:r>
      <w:proofErr w:type="gramStart"/>
      <w:r>
        <w:rPr>
          <w:rFonts w:ascii="宋体" w:hAnsi="宋体" w:cs="宋体" w:hint="eastAsia"/>
          <w:bCs/>
          <w:szCs w:val="21"/>
        </w:rPr>
        <w:t>为硅气凝胶</w:t>
      </w:r>
      <w:proofErr w:type="gramEnd"/>
      <w:r>
        <w:rPr>
          <w:rFonts w:ascii="宋体" w:hAnsi="宋体" w:cs="宋体" w:hint="eastAsia"/>
          <w:bCs/>
          <w:szCs w:val="21"/>
        </w:rPr>
        <w:t>，其密度仅为空气密度的3倍，看上去就像凝固的烟。将一块质量为3kg</w:t>
      </w:r>
      <w:proofErr w:type="gramStart"/>
      <w:r>
        <w:rPr>
          <w:rFonts w:ascii="宋体" w:hAnsi="宋体" w:cs="宋体" w:hint="eastAsia"/>
          <w:bCs/>
          <w:szCs w:val="21"/>
        </w:rPr>
        <w:t>的硅气凝胶</w:t>
      </w:r>
      <w:proofErr w:type="gramEnd"/>
      <w:r>
        <w:rPr>
          <w:rFonts w:ascii="宋体" w:hAnsi="宋体" w:cs="宋体" w:hint="eastAsia"/>
          <w:bCs/>
          <w:szCs w:val="21"/>
        </w:rPr>
        <w:t>轻轻放在水平地面上，g=10N/kg，则它对地面的压力为（     ）</w:t>
      </w:r>
    </w:p>
    <w:p w:rsidR="00123022" w:rsidRDefault="00123022" w:rsidP="0012302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A.10N</w:t>
      </w:r>
      <w:r>
        <w:rPr>
          <w:rFonts w:ascii="宋体" w:hAnsi="宋体" w:cs="宋体" w:hint="eastAsia"/>
          <w:bCs/>
          <w:szCs w:val="21"/>
        </w:rPr>
        <w:tab/>
        <w:t>B.20N</w:t>
      </w:r>
      <w:r>
        <w:rPr>
          <w:rFonts w:ascii="宋体" w:hAnsi="宋体" w:cs="宋体" w:hint="eastAsia"/>
          <w:bCs/>
          <w:szCs w:val="21"/>
        </w:rPr>
        <w:tab/>
        <w:t>C.30N</w:t>
      </w:r>
      <w:r>
        <w:rPr>
          <w:rFonts w:ascii="宋体" w:hAnsi="宋体" w:cs="宋体" w:hint="eastAsia"/>
          <w:bCs/>
          <w:szCs w:val="21"/>
        </w:rPr>
        <w:tab/>
        <w:t>D.40N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【答案】C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【解析】当物体放在水平面上时，水平面受到的压力等于物体的重力，所以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i/>
          <w:color w:val="FF0000"/>
          <w:szCs w:val="21"/>
        </w:rPr>
        <w:t>mg</w:t>
      </w:r>
      <w:r>
        <w:rPr>
          <w:rFonts w:ascii="宋体" w:hAnsi="宋体" w:cs="宋体" w:hint="eastAsia"/>
          <w:bCs/>
          <w:color w:val="FF0000"/>
          <w:szCs w:val="21"/>
        </w:rPr>
        <w:t>=3kg×10N/kg=30N，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答案选C。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7.某同学的体重是480 N，他每只脚与地面的接触面积为160 cm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.这个同学站立在水平地面上时，对地面的压强为（     ）</w:t>
      </w:r>
    </w:p>
    <w:p w:rsidR="00123022" w:rsidRDefault="00123022" w:rsidP="0012302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A.1.5×10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B.3.0×10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C.3.0×10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D.1.5×10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 xml:space="preserve"> Pa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【解析】这个同学对地面的压力为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</w:rPr>
        <w:t>=480N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这个同学对地面的压强为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color w:val="FF0000"/>
          <w:szCs w:val="21"/>
        </w:rPr>
        <w:object w:dxaOrig="300" w:dyaOrig="615">
          <v:shape id="对象 143" o:spid="_x0000_i1030" type="#_x0000_t75" alt="eqId734ce166e8d843b8a90a4ac99067b4a0" style="width:15pt;height:30.6pt;mso-wrap-style:square;mso-position-horizontal-relative:page;mso-position-vertical-relative:page" o:ole="">
            <v:imagedata r:id="rId29" o:title="eqId734ce166e8d843b8a90a4ac99067b4a0"/>
          </v:shape>
          <o:OLEObject Type="Embed" ProgID="Equation.DSMT4" ShapeID="对象 143" DrawAspect="Content" ObjectID="_1657206923" r:id="rId30"/>
        </w:objec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color w:val="FF0000"/>
          <w:szCs w:val="21"/>
        </w:rPr>
        <w:object w:dxaOrig="1635" w:dyaOrig="615">
          <v:shape id="对象 144" o:spid="_x0000_i1031" type="#_x0000_t75" alt="eqIdfa75e3edddfa4297a8f0bcbc6cb70cff" style="width:81.6pt;height:30.6pt;mso-wrap-style:square;mso-position-horizontal-relative:page;mso-position-vertical-relative:page" o:ole="">
            <v:imagedata r:id="rId31" o:title="eqIdfa75e3edddfa4297a8f0bcbc6cb70cff"/>
          </v:shape>
          <o:OLEObject Type="Embed" ProgID="Equation.DSMT4" ShapeID="对象 144" DrawAspect="Content" ObjectID="_1657206924" r:id="rId32"/>
        </w:object>
      </w:r>
      <w:r>
        <w:rPr>
          <w:rFonts w:ascii="宋体" w:hAnsi="宋体" w:cs="宋体" w:hint="eastAsia"/>
          <w:bCs/>
          <w:color w:val="FF0000"/>
          <w:szCs w:val="21"/>
        </w:rPr>
        <w:t>=1.5</w:t>
      </w:r>
      <w:r>
        <w:rPr>
          <w:rFonts w:ascii="宋体" w:hAnsi="宋体" w:cs="宋体" w:hint="eastAsia"/>
          <w:bCs/>
          <w:color w:val="FF0000"/>
          <w:szCs w:val="21"/>
        </w:rPr>
        <w:object w:dxaOrig="600" w:dyaOrig="315">
          <v:shape id="对象 145" o:spid="_x0000_i1032" type="#_x0000_t75" alt="eqId93b7a97516554814ab75a939b5342175" style="width:30pt;height:15.6pt;mso-wrap-style:square;mso-position-horizontal-relative:page;mso-position-vertical-relative:page" o:ole="">
            <v:imagedata r:id="rId33" o:title="eqId93b7a97516554814ab75a939b5342175"/>
          </v:shape>
          <o:OLEObject Type="Embed" ProgID="Equation.DSMT4" ShapeID="对象 145" DrawAspect="Content" ObjectID="_1657206925" r:id="rId34"/>
        </w:object>
      </w:r>
      <w:r>
        <w:rPr>
          <w:rFonts w:ascii="宋体" w:hAnsi="宋体" w:cs="宋体" w:hint="eastAsia"/>
          <w:bCs/>
          <w:color w:val="FF0000"/>
          <w:szCs w:val="21"/>
        </w:rPr>
        <w:t>Pa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故选B。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8.将小木桌按图甲和图乙两种方式放置在厚海绵上，小桌上分别放置一个相等质量的铁块。以下判断中正确的是（     ）</w:t>
      </w:r>
    </w:p>
    <w:p w:rsidR="00123022" w:rsidRDefault="00123022" w:rsidP="00123022">
      <w:pPr>
        <w:spacing w:line="360" w:lineRule="auto"/>
        <w:ind w:left="300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2011680" cy="990600"/>
            <wp:effectExtent l="0" t="0" r="7620" b="0"/>
            <wp:docPr id="98" name="图片 9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A.甲图中小木桌对海绵的压力比乙图中小木桌对海绵的压力大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B.乙图中小木桌对海绵的压力比甲图中小木桌对海绵的压力大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C.甲图中小木桌对海绵的压强比乙图中小木桌对海绵的压强大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D.乙图中小木桌对海绵的压强比甲图中小木桌对海绵的压强大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【答案】C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【解析】AB.甲乙图中小木桌对海绵的压力都等于小桌和铁块的重力之和，甲乙图中小木桌对海绵的压力相等，故AB错误；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CD.用两种方式放在同一块海绵上，在压力相同时，甲图中受力面积较小，由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color w:val="FF0000"/>
          <w:szCs w:val="21"/>
        </w:rPr>
        <w:object w:dxaOrig="285" w:dyaOrig="645">
          <v:shape id="对象 146" o:spid="_x0000_i1033" type="#_x0000_t75" alt="eqId0f1f9115a3444e28b0368c7214cda771" style="width:14.4pt;height:32.4pt;mso-wrap-style:square;mso-position-horizontal-relative:page;mso-position-vertical-relative:page" o:ole="">
            <v:imagedata r:id="rId36" o:title="eqId0f1f9115a3444e28b0368c7214cda771"/>
          </v:shape>
          <o:OLEObject Type="Embed" ProgID="Equation.DSMT4" ShapeID="对象 146" DrawAspect="Content" ObjectID="_1657206926" r:id="rId37"/>
        </w:object>
      </w:r>
      <w:r>
        <w:rPr>
          <w:rFonts w:ascii="宋体" w:hAnsi="宋体" w:cs="宋体" w:hint="eastAsia"/>
          <w:bCs/>
          <w:color w:val="FF0000"/>
          <w:szCs w:val="21"/>
        </w:rPr>
        <w:t>可知甲图中小木桌对海绵的压强较大，故C正确，D错误。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故选C。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9.如图所示，三个底面积不同的圆柱形容器内分别盛有A、B、C三种液体，它们对容器底部的压强相等，现分别从三个容器内抽出相同深度的液体后，剩余液体对容器底部的压强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、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、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</w:rPr>
        <w:t>的大小关系是（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851660" cy="998220"/>
            <wp:effectExtent l="0" t="0" r="0" b="0"/>
            <wp:docPr id="97" name="图片 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2830782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spellStart"/>
      <w:r>
        <w:rPr>
          <w:rFonts w:ascii="宋体" w:hAnsi="宋体" w:cs="宋体" w:hint="eastAsia"/>
          <w:bCs/>
          <w:szCs w:val="21"/>
        </w:rPr>
        <w:t>A.p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B.p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C.p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＜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＜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D.p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【解析】由图可知，三容器内所装液体的深度：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h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＞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h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＞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h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∵p=ρ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gh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，三容器内液体对容器底部的压强相等，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∴三液体的密度：ρ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A</w:t>
      </w:r>
      <w:r>
        <w:rPr>
          <w:rFonts w:ascii="宋体" w:hAnsi="宋体" w:cs="宋体" w:hint="eastAsia"/>
          <w:bCs/>
          <w:color w:val="FF0000"/>
          <w:szCs w:val="21"/>
        </w:rPr>
        <w:t>＜ρ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B</w:t>
      </w:r>
      <w:r>
        <w:rPr>
          <w:rFonts w:ascii="宋体" w:hAnsi="宋体" w:cs="宋体" w:hint="eastAsia"/>
          <w:bCs/>
          <w:color w:val="FF0000"/>
          <w:szCs w:val="21"/>
        </w:rPr>
        <w:t>＜ρ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C</w:t>
      </w:r>
      <w:r>
        <w:rPr>
          <w:rFonts w:ascii="宋体" w:hAnsi="宋体" w:cs="宋体" w:hint="eastAsia"/>
          <w:bCs/>
          <w:color w:val="FF0000"/>
          <w:szCs w:val="21"/>
        </w:rPr>
        <w:t>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∵抽出相同深度的液体，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∴抽取液体的压强：△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＜△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＜△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又∵原来它们对容器底部的压强相等，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∴剩余液体对容器底部的压强：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＞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＞</w:t>
      </w:r>
      <w:proofErr w:type="spellStart"/>
      <w:r>
        <w:rPr>
          <w:rFonts w:ascii="宋体" w:hAnsi="宋体" w:cs="宋体" w:hint="eastAsia"/>
          <w:bCs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color w:val="FF0000"/>
          <w:szCs w:val="21"/>
        </w:rPr>
        <w:t>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故选A.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10.如图所示，均匀正方体甲、乙置于水平地面上。</w:t>
      </w:r>
      <w:proofErr w:type="gramStart"/>
      <w:r>
        <w:rPr>
          <w:rFonts w:ascii="宋体" w:hAnsi="宋体" w:cs="宋体" w:hint="eastAsia"/>
          <w:bCs/>
          <w:szCs w:val="21"/>
        </w:rPr>
        <w:t>现沿水平方向</w:t>
      </w:r>
      <w:proofErr w:type="gramEnd"/>
      <w:r>
        <w:rPr>
          <w:rFonts w:ascii="宋体" w:hAnsi="宋体" w:cs="宋体" w:hint="eastAsia"/>
          <w:bCs/>
          <w:szCs w:val="21"/>
        </w:rPr>
        <w:t>切去部分后，甲、乙剩余部分的高度相等，此时甲、乙剩余部分对地面的压强相等。关于甲、乙的密度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和切去部分的质量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的判断，正确的是（     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905000" cy="655320"/>
            <wp:effectExtent l="0" t="0" r="0" b="0"/>
            <wp:docPr id="96" name="图片 9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3260147" descr="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B.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C.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D.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【答案】C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【解析】沿水平方向切去部分后，甲、乙剩余部分的压强相等，即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1165" w:dyaOrig="383">
          <v:shape id="对象 147" o:spid="_x0000_i1034" type="#_x0000_t75" alt="eqId4ed5d0adedf04fc198cecf88db7eeb2c" style="width:58.2pt;height:19.2pt;mso-wrap-style:square;mso-position-horizontal-relative:page;mso-position-vertical-relative:page" o:ole="">
            <v:imagedata r:id="rId40" o:title="eqId4ed5d0adedf04fc198cecf88db7eeb2c"/>
          </v:shape>
          <o:OLEObject Type="Embed" ProgID="Equation.DSMT4" ShapeID="对象 147" DrawAspect="Content" ObjectID="_1657206927" r:id="rId41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由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3899" w:dyaOrig="617">
          <v:shape id="对象 148" o:spid="_x0000_i1035" type="#_x0000_t75" alt="eqIde6ca19aa7d9343c0a333459fef4a27ba" style="width:195pt;height:30.6pt;mso-wrap-style:square;mso-position-horizontal-relative:page;mso-position-vertical-relative:page" o:ole="">
            <v:imagedata r:id="rId42" o:title="eqIde6ca19aa7d9343c0a333459fef4a27ba"/>
          </v:shape>
          <o:OLEObject Type="Embed" ProgID="Equation.DSMT4" ShapeID="对象 148" DrawAspect="Content" ObjectID="_1657206928" r:id="rId43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可知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855" w:dyaOrig="360">
          <v:shape id="对象 149" o:spid="_x0000_i1036" type="#_x0000_t75" alt="eqId8417aaa9b4474a3ea569dcfd32eca381" style="width:42.6pt;height:18pt;mso-wrap-style:square;mso-position-horizontal-relative:page;mso-position-vertical-relative:page" o:ole="">
            <v:imagedata r:id="rId44" o:title="eqId8417aaa9b4474a3ea569dcfd32eca381"/>
          </v:shape>
          <o:OLEObject Type="Embed" ProgID="Equation.DSMT4" ShapeID="对象 149" DrawAspect="Content" ObjectID="_1657206929" r:id="rId45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由图知，甲切去的体积较小，且</w:t>
      </w:r>
      <w:r>
        <w:rPr>
          <w:rFonts w:ascii="宋体" w:hAnsi="宋体" w:cs="宋体" w:hint="eastAsia"/>
          <w:bCs/>
          <w:color w:val="FF0000"/>
          <w:szCs w:val="21"/>
        </w:rPr>
        <w:object w:dxaOrig="855" w:dyaOrig="360">
          <v:shape id="对象 150" o:spid="_x0000_i1037" type="#_x0000_t75" alt="eqId8417aaa9b4474a3ea569dcfd32eca381" style="width:42.6pt;height:18pt;mso-wrap-style:square;mso-position-horizontal-relative:page;mso-position-vertical-relative:page" o:ole="">
            <v:imagedata r:id="rId44" o:title="eqId8417aaa9b4474a3ea569dcfd32eca381"/>
          </v:shape>
          <o:OLEObject Type="Embed" ProgID="Equation.DSMT4" ShapeID="对象 150" DrawAspect="Content" ObjectID="_1657206930" r:id="rId46"/>
        </w:object>
      </w:r>
      <w:r>
        <w:rPr>
          <w:rFonts w:ascii="宋体" w:hAnsi="宋体" w:cs="宋体" w:hint="eastAsia"/>
          <w:bCs/>
          <w:color w:val="FF0000"/>
          <w:szCs w:val="21"/>
        </w:rPr>
        <w:t>，由</w:t>
      </w:r>
      <w:r>
        <w:rPr>
          <w:rFonts w:ascii="宋体" w:hAnsi="宋体" w:cs="宋体" w:hint="eastAsia"/>
          <w:bCs/>
          <w:color w:val="FF0000"/>
          <w:szCs w:val="21"/>
        </w:rPr>
        <w:object w:dxaOrig="682" w:dyaOrig="621">
          <v:shape id="对象 151" o:spid="_x0000_i1038" type="#_x0000_t75" alt="eqId68e21b93e1664677baa5a683165d8aad" style="width:34.2pt;height:31.2pt;mso-wrap-style:square;mso-position-horizontal-relative:page;mso-position-vertical-relative:page" o:ole="">
            <v:imagedata r:id="rId47" o:title="eqId68e21b93e1664677baa5a683165d8aad"/>
          </v:shape>
          <o:OLEObject Type="Embed" ProgID="Equation.DSMT4" ShapeID="对象 151" DrawAspect="Content" ObjectID="_1657206931" r:id="rId48"/>
        </w:object>
      </w:r>
      <w:r>
        <w:rPr>
          <w:rFonts w:ascii="宋体" w:hAnsi="宋体" w:cs="宋体" w:hint="eastAsia"/>
          <w:bCs/>
          <w:color w:val="FF0000"/>
          <w:szCs w:val="21"/>
        </w:rPr>
        <w:t>可得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795" w:dyaOrig="315">
          <v:shape id="对象 152" o:spid="_x0000_i1039" type="#_x0000_t75" alt="eqId771ae09a84fd41818e5d409dfd06cae7" style="width:39.6pt;height:15.6pt;mso-wrap-style:square;mso-position-horizontal-relative:page;mso-position-vertical-relative:page" o:ole="">
            <v:imagedata r:id="rId49" o:title="eqId771ae09a84fd41818e5d409dfd06cae7"/>
          </v:shape>
          <o:OLEObject Type="Embed" ProgID="Equation.DSMT4" ShapeID="对象 152" DrawAspect="Content" ObjectID="_1657206932" r:id="rId50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可知切去部分的质量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912" w:dyaOrig="364">
          <v:shape id="对象 153" o:spid="_x0000_i1040" type="#_x0000_t75" alt="eqId56013c57aeb24b7da7394145a34e3d48" style="width:45.6pt;height:18pt;mso-wrap-style:square;mso-position-horizontal-relative:page;mso-position-vertical-relative:page" o:ole="">
            <v:imagedata r:id="rId51" o:title="eqId56013c57aeb24b7da7394145a34e3d48"/>
          </v:shape>
          <o:OLEObject Type="Embed" ProgID="Equation.DSMT4" ShapeID="对象 153" DrawAspect="Content" ObjectID="_1657206933" r:id="rId52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故选C。</w:t>
      </w:r>
    </w:p>
    <w:p w:rsidR="00123022" w:rsidRDefault="00123022" w:rsidP="00123022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二、填空题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lastRenderedPageBreak/>
        <w:t>11.如图是一块质地均匀、质量为600g的长方体豆腐，已知它与盘子接触面积为200cm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，则豆腐对盘子底部的压强为_________ Pa，若沿着水平切去三分之一，则剩下的豆腐对底部的压强为_________Pa.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737360" cy="1211580"/>
            <wp:effectExtent l="0" t="0" r="0" b="7620"/>
            <wp:docPr id="95" name="图片 9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7141478" descr="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 xml:space="preserve">【答案】294    196    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【解析】放在水平地面上的均匀长方体豆腐对盘子的压强：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4402" w:dyaOrig="625">
          <v:shape id="对象 154" o:spid="_x0000_i1041" type="#_x0000_t75" alt="eqId84a09f5c678e46a8a46fc0eb5388314e" style="width:220.2pt;height:31.2pt;mso-wrap-style:square;mso-position-horizontal-relative:page;mso-position-vertical-relative:page" o:ole="">
            <v:imagedata r:id="rId54" o:title="eqId84a09f5c678e46a8a46fc0eb5388314e"/>
          </v:shape>
          <o:OLEObject Type="Embed" ProgID="Equation.DSMT4" ShapeID="对象 154" DrawAspect="Content" ObjectID="_1657206934" r:id="rId55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若沿着水平切去三分之一，则豆腐的体积减小三分之一，质量及重力也相应的减小三分之一，但接触面积不变，根据</w:t>
      </w:r>
      <w:r>
        <w:rPr>
          <w:rFonts w:ascii="宋体" w:hAnsi="宋体" w:cs="宋体" w:hint="eastAsia"/>
          <w:bCs/>
          <w:color w:val="FF0000"/>
          <w:szCs w:val="21"/>
        </w:rPr>
        <w:object w:dxaOrig="1141" w:dyaOrig="620">
          <v:shape id="对象 155" o:spid="_x0000_i1042" type="#_x0000_t75" alt="eqId840f8d4e210246fd8edb2707264de31c" style="width:57pt;height:31.2pt;mso-wrap-style:square;mso-position-horizontal-relative:page;mso-position-vertical-relative:page" o:ole="">
            <v:imagedata r:id="rId56" o:title="eqId840f8d4e210246fd8edb2707264de31c"/>
          </v:shape>
          <o:OLEObject Type="Embed" ProgID="Equation.DSMT4" ShapeID="对象 155" DrawAspect="Content" ObjectID="_1657206935" r:id="rId57"/>
        </w:object>
      </w:r>
      <w:r>
        <w:rPr>
          <w:rFonts w:ascii="宋体" w:hAnsi="宋体" w:cs="宋体" w:hint="eastAsia"/>
          <w:bCs/>
          <w:color w:val="FF0000"/>
          <w:szCs w:val="21"/>
        </w:rPr>
        <w:t>可知，此时对盘子底部的压强减小三分之一，则</w:t>
      </w:r>
      <w:r>
        <w:rPr>
          <w:rFonts w:ascii="宋体" w:hAnsi="宋体" w:cs="宋体" w:hint="eastAsia"/>
          <w:bCs/>
          <w:color w:val="FF0000"/>
          <w:szCs w:val="21"/>
        </w:rPr>
        <w:object w:dxaOrig="2744" w:dyaOrig="625">
          <v:shape id="对象 156" o:spid="_x0000_i1043" type="#_x0000_t75" alt="eqId31cd53a8322b467090a4054c4c3ba074" style="width:137.4pt;height:31.2pt;mso-wrap-style:square;mso-position-horizontal-relative:page;mso-position-vertical-relative:page" o:ole="">
            <v:imagedata r:id="rId58" o:title="eqId31cd53a8322b467090a4054c4c3ba074"/>
          </v:shape>
          <o:OLEObject Type="Embed" ProgID="Equation.DSMT4" ShapeID="对象 156" DrawAspect="Content" ObjectID="_1657206936" r:id="rId59"/>
        </w:object>
      </w:r>
      <w:r>
        <w:rPr>
          <w:rFonts w:ascii="宋体" w:hAnsi="宋体" w:cs="宋体" w:hint="eastAsia"/>
          <w:bCs/>
          <w:color w:val="FF0000"/>
          <w:szCs w:val="21"/>
        </w:rPr>
        <w:t>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12.小明体重为600N，双脚站立在水平地面上，对地面压力为_____N，当他抬起一只脚时，对地面的压力为_____N，双脚站立对地面的压强是一只脚站立时的_____</w:t>
      </w:r>
      <w:proofErr w:type="gramStart"/>
      <w:r>
        <w:rPr>
          <w:rFonts w:ascii="宋体" w:hAnsi="宋体" w:cs="宋体" w:hint="eastAsia"/>
          <w:bCs/>
          <w:szCs w:val="21"/>
        </w:rPr>
        <w:t>倍</w:t>
      </w:r>
      <w:proofErr w:type="gramEnd"/>
      <w:r>
        <w:rPr>
          <w:rFonts w:ascii="宋体" w:hAnsi="宋体" w:cs="宋体" w:hint="eastAsia"/>
          <w:bCs/>
          <w:szCs w:val="21"/>
        </w:rPr>
        <w:t>，某沼泽地能承受的压强为2×10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>Pa，这位同学与沼泽地的接触面积至少为_____m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，才不会陷入沼泽地。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</w:t>
      </w:r>
      <w:proofErr w:type="gramStart"/>
      <w:r>
        <w:rPr>
          <w:rFonts w:ascii="宋体" w:hAnsi="宋体" w:cs="宋体" w:hint="eastAsia"/>
          <w:bCs/>
          <w:color w:val="FF0000"/>
          <w:szCs w:val="21"/>
        </w:rPr>
        <w:t xml:space="preserve">600    600    </w:t>
      </w:r>
      <w:proofErr w:type="gramEnd"/>
      <w:r>
        <w:rPr>
          <w:rFonts w:ascii="宋体" w:hAnsi="宋体" w:cs="宋体" w:hint="eastAsia"/>
          <w:bCs/>
          <w:color w:val="FF0000"/>
          <w:szCs w:val="21"/>
        </w:rPr>
        <w:t xml:space="preserve">0.5    </w:t>
      </w:r>
      <w:r>
        <w:rPr>
          <w:rFonts w:ascii="宋体" w:hAnsi="宋体" w:cs="宋体" w:hint="eastAsia"/>
          <w:bCs/>
          <w:color w:val="FF0000"/>
          <w:szCs w:val="21"/>
        </w:rPr>
        <w:object w:dxaOrig="735" w:dyaOrig="315">
          <v:shape id="对象 157" o:spid="_x0000_i1044" type="#_x0000_t75" alt="eqIdcda7f7ffc9ab48e9993e15dfc1491cf9" style="width:36.6pt;height:15.6pt;mso-wrap-style:square;mso-position-horizontal-relative:page;mso-position-vertical-relative:page" o:ole="">
            <v:imagedata r:id="rId60" o:title="eqIdcda7f7ffc9ab48e9993e15dfc1491cf9"/>
          </v:shape>
          <o:OLEObject Type="Embed" ProgID="Equation.DSMT4" ShapeID="对象 157" DrawAspect="Content" ObjectID="_1657206937" r:id="rId61"/>
        </w:object>
      </w:r>
      <w:r>
        <w:rPr>
          <w:rFonts w:ascii="宋体" w:hAnsi="宋体" w:cs="宋体" w:hint="eastAsia"/>
          <w:bCs/>
          <w:color w:val="FF0000"/>
          <w:szCs w:val="21"/>
        </w:rPr>
        <w:t xml:space="preserve">    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【解析】[1]小明体重为600N，双脚站立在水平地面上，对地面压力等于重力，即为600N。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[2]当他抬起一只脚时，小明的重力不变，对地面的压力仍然等于重力，即为600N。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[3]双脚站立和一只脚站立，小明对地面的压力不变，双脚站立的受力面积是一只脚站立的2倍，根据</w:t>
      </w:r>
      <w:r>
        <w:rPr>
          <w:rFonts w:ascii="宋体" w:hAnsi="宋体" w:cs="宋体" w:hint="eastAsia"/>
          <w:bCs/>
          <w:color w:val="FF0000"/>
          <w:szCs w:val="21"/>
        </w:rPr>
        <w:object w:dxaOrig="675" w:dyaOrig="615">
          <v:shape id="对象 158" o:spid="_x0000_i1045" type="#_x0000_t75" alt="eqIdccae9445c74642239ef958a1699531b1" style="width:33.6pt;height:30.6pt;mso-wrap-style:square;mso-position-horizontal-relative:page;mso-position-vertical-relative:page" o:ole="">
            <v:imagedata r:id="rId21" o:title="eqIdccae9445c74642239ef958a1699531b1"/>
          </v:shape>
          <o:OLEObject Type="Embed" ProgID="Equation.DSMT4" ShapeID="对象 158" DrawAspect="Content" ObjectID="_1657206938" r:id="rId62"/>
        </w:object>
      </w:r>
      <w:r>
        <w:rPr>
          <w:rFonts w:ascii="宋体" w:hAnsi="宋体" w:cs="宋体" w:hint="eastAsia"/>
          <w:bCs/>
          <w:color w:val="FF0000"/>
          <w:szCs w:val="21"/>
        </w:rPr>
        <w:t>知，双脚站立对地面的压强是一只脚站立时的0.5倍。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[4]根据</w:t>
      </w:r>
      <w:r>
        <w:rPr>
          <w:rFonts w:ascii="宋体" w:hAnsi="宋体" w:cs="宋体" w:hint="eastAsia"/>
          <w:bCs/>
          <w:color w:val="FF0000"/>
          <w:szCs w:val="21"/>
        </w:rPr>
        <w:object w:dxaOrig="675" w:dyaOrig="615">
          <v:shape id="对象 159" o:spid="_x0000_i1046" type="#_x0000_t75" alt="eqIdccae9445c74642239ef958a1699531b1" style="width:33.6pt;height:30.6pt;mso-wrap-style:square;mso-position-horizontal-relative:page;mso-position-vertical-relative:page" o:ole="">
            <v:imagedata r:id="rId21" o:title="eqIdccae9445c74642239ef958a1699531b1"/>
          </v:shape>
          <o:OLEObject Type="Embed" ProgID="Equation.DSMT4" ShapeID="对象 159" DrawAspect="Content" ObjectID="_1657206939" r:id="rId63"/>
        </w:object>
      </w:r>
      <w:r>
        <w:rPr>
          <w:rFonts w:ascii="宋体" w:hAnsi="宋体" w:cs="宋体" w:hint="eastAsia"/>
          <w:bCs/>
          <w:color w:val="FF0000"/>
          <w:szCs w:val="21"/>
        </w:rPr>
        <w:t>知，与你沼泽地的接触面积至少为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3045" w:dyaOrig="660">
          <v:shape id="对象 160" o:spid="_x0000_i1047" type="#_x0000_t75" alt="eqId64a25f5f4141497982c8719aa31ab6ba" style="width:152.4pt;height:33pt;mso-wrap-style:square;mso-position-horizontal-relative:page;mso-position-vertical-relative:page" o:ole="">
            <v:imagedata r:id="rId64" o:title="eqId64a25f5f4141497982c8719aa31ab6ba"/>
          </v:shape>
          <o:OLEObject Type="Embed" ProgID="Equation.DSMT4" ShapeID="对象 160" DrawAspect="Content" ObjectID="_1657206940" r:id="rId65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13.用两食指同时压铅笔两端（如图），静止时左手指受到铅笔的压力为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；右手指受到铅笔的压力为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则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</w:t>
      </w:r>
      <w:r>
        <w:rPr>
          <w:rFonts w:ascii="宋体" w:hAnsi="宋体" w:cs="宋体" w:hint="eastAsia"/>
          <w:bCs/>
          <w:i/>
          <w:szCs w:val="21"/>
        </w:rPr>
        <w:t xml:space="preserve"> 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i/>
          <w:szCs w:val="21"/>
        </w:rPr>
        <w:t xml:space="preserve"> ， 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______</w:t>
      </w:r>
      <w:r>
        <w:rPr>
          <w:rFonts w:ascii="宋体" w:hAnsi="宋体" w:cs="宋体" w:hint="eastAsia"/>
          <w:bCs/>
          <w:i/>
          <w:szCs w:val="21"/>
        </w:rPr>
        <w:t xml:space="preserve"> 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（均选填“&gt;”、“=”或“&lt;”）。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lastRenderedPageBreak/>
        <w:drawing>
          <wp:inline distT="0" distB="0" distL="0" distR="0">
            <wp:extent cx="1211580" cy="1028700"/>
            <wp:effectExtent l="0" t="0" r="7620" b="0"/>
            <wp:docPr id="94" name="图片 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9035741" descr="figure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 xml:space="preserve">【答案】=    &lt;    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【解析】[1]右手给铅笔一个向左的力，这个</w:t>
      </w:r>
      <w:proofErr w:type="gramStart"/>
      <w:r>
        <w:rPr>
          <w:rFonts w:ascii="宋体" w:hAnsi="宋体" w:cs="宋体" w:hint="eastAsia"/>
          <w:bCs/>
          <w:color w:val="FF0000"/>
          <w:szCs w:val="21"/>
        </w:rPr>
        <w:t>力通过</w:t>
      </w:r>
      <w:proofErr w:type="gramEnd"/>
      <w:r>
        <w:rPr>
          <w:rFonts w:ascii="宋体" w:hAnsi="宋体" w:cs="宋体" w:hint="eastAsia"/>
          <w:bCs/>
          <w:color w:val="FF0000"/>
          <w:szCs w:val="21"/>
        </w:rPr>
        <w:t>铅笔作用在左手上，根据物体间力的作用是相互的，同时左手给铅笔一个向右、大小相等的力，这个</w:t>
      </w:r>
      <w:proofErr w:type="gramStart"/>
      <w:r>
        <w:rPr>
          <w:rFonts w:ascii="宋体" w:hAnsi="宋体" w:cs="宋体" w:hint="eastAsia"/>
          <w:bCs/>
          <w:color w:val="FF0000"/>
          <w:szCs w:val="21"/>
        </w:rPr>
        <w:t>力通过</w:t>
      </w:r>
      <w:proofErr w:type="gramEnd"/>
      <w:r>
        <w:rPr>
          <w:rFonts w:ascii="宋体" w:hAnsi="宋体" w:cs="宋体" w:hint="eastAsia"/>
          <w:bCs/>
          <w:color w:val="FF0000"/>
          <w:szCs w:val="21"/>
        </w:rPr>
        <w:t>铅笔作用在右手上，所以静止时左手指受到铅笔的压力为</w:t>
      </w: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与右手指受到铅笔的压力为</w:t>
      </w: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大小相等。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[2]左手和右手受到的压力相等，右手的受力面积比较小，根据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color w:val="FF0000"/>
          <w:szCs w:val="21"/>
        </w:rPr>
        <w:object w:dxaOrig="300" w:dyaOrig="615">
          <v:shape id="对象 161" o:spid="_x0000_i1048" type="#_x0000_t75" alt="eqId734ce166e8d843b8a90a4ac99067b4a0" style="width:15pt;height:30.6pt;mso-wrap-style:square;mso-position-horizontal-relative:page;mso-position-vertical-relative:page" o:ole="">
            <v:imagedata r:id="rId29" o:title="eqId734ce166e8d843b8a90a4ac99067b4a0"/>
          </v:shape>
          <o:OLEObject Type="Embed" ProgID="Equation.DSMT4" ShapeID="对象 161" DrawAspect="Content" ObjectID="_1657206941" r:id="rId67"/>
        </w:object>
      </w:r>
      <w:r>
        <w:rPr>
          <w:rFonts w:ascii="宋体" w:hAnsi="宋体" w:cs="宋体" w:hint="eastAsia"/>
          <w:bCs/>
          <w:color w:val="FF0000"/>
          <w:szCs w:val="21"/>
        </w:rPr>
        <w:t>可知，右手受到的压强大，所以左手指受到的压强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小于右手指受到的压强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14.铁块和海绵块的形状相同，如图所示，将一个铅块分别放在它们的上面，铅块对铁块的压力为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，铅块对海绵块的压力为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。则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（选填“&gt;”、“=”、</w:t>
      </w:r>
      <w:proofErr w:type="gramStart"/>
      <w:r>
        <w:rPr>
          <w:rFonts w:ascii="宋体" w:hAnsi="宋体" w:cs="宋体" w:hint="eastAsia"/>
          <w:bCs/>
          <w:szCs w:val="21"/>
        </w:rPr>
        <w:t>“</w:t>
      </w:r>
      <w:proofErr w:type="gramEnd"/>
      <w:r>
        <w:rPr>
          <w:rFonts w:ascii="宋体" w:hAnsi="宋体" w:cs="宋体" w:hint="eastAsia"/>
          <w:bCs/>
          <w:szCs w:val="21"/>
        </w:rPr>
        <w:t>&lt;“）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2308860" cy="754380"/>
            <wp:effectExtent l="0" t="0" r="0" b="7620"/>
            <wp:docPr id="93" name="图片 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1" descr="figure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 xml:space="preserve">【答案】=    =    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【解析】[1]铅块相同，故其对铁块和海绵的压力相同，为铅块的重力，故</w:t>
      </w: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[2]铅块对铁块与海绵的受力面积相同，由固体压强公式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680" w:dyaOrig="620">
          <v:shape id="对象 162" o:spid="_x0000_i1049" type="#_x0000_t75" alt="eqIdb4aa167d7153485b9e2ca6bc6966849d" style="width:34.2pt;height:31.2pt;mso-wrap-style:square;mso-position-horizontal-relative:page;mso-position-vertical-relative:page" o:ole="">
            <v:imagedata r:id="rId69" o:title="eqIdb4aa167d7153485b9e2ca6bc6966849d"/>
          </v:shape>
          <o:OLEObject Type="Embed" ProgID="Equation.DSMT4" ShapeID="对象 162" DrawAspect="Content" ObjectID="_1657206942" r:id="rId70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可知压强也相同，即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。</w:t>
      </w:r>
    </w:p>
    <w:p w:rsidR="00123022" w:rsidRDefault="00123022" w:rsidP="00123022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三、实验题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15.在探究“压力的作用效果与哪些因素有关”的实验中，小刚利用了两个相同的木块和一块海绵，进行了如图所示的实验.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4267200" cy="1188720"/>
            <wp:effectExtent l="0" t="0" r="0" b="0"/>
            <wp:docPr id="92" name="图片 92" descr="figur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6" descr="figure"/>
                    <pic:cNvPicPr>
                      <a:picLocks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（1）实验中通过观察海绵的凹陷程度来比较压力的作用效果，这种物理学研究方法也运用</w:t>
      </w:r>
      <w:r>
        <w:rPr>
          <w:rFonts w:ascii="宋体" w:hAnsi="宋体" w:cs="宋体" w:hint="eastAsia"/>
          <w:bCs/>
          <w:szCs w:val="21"/>
        </w:rPr>
        <w:lastRenderedPageBreak/>
        <w:t>于以下________（选填</w:t>
      </w:r>
      <w:proofErr w:type="gramStart"/>
      <w:r>
        <w:rPr>
          <w:rFonts w:ascii="宋体" w:hAnsi="宋体" w:cs="宋体" w:hint="eastAsia"/>
          <w:bCs/>
          <w:szCs w:val="21"/>
        </w:rPr>
        <w:t>“</w:t>
      </w:r>
      <w:proofErr w:type="gramEnd"/>
      <w:r>
        <w:rPr>
          <w:rFonts w:ascii="宋体" w:hAnsi="宋体" w:cs="宋体" w:hint="eastAsia"/>
          <w:bCs/>
          <w:szCs w:val="21"/>
        </w:rPr>
        <w:t>A＂、“B”或“C”）实验中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A.在用两只完全相同的蜡烛探究平面镜成像的特点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B.当电压一定时，探究电流与电阻的关系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C.用吸引大头针的多少比较电磁铁磁性的强弱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（2）对比甲、乙两图，可以得出：当压力一定时，________越小，压力的作用效果越明显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（3）对比甲、丁两图，小刚认为压力的作用效果与压力大小无关。你认为他的观点________（选填“正确”或“错误”），并说明理由：____________________________________。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 xml:space="preserve">【答案】C    受力面积    错误    没有控制受力面积一定    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【解析】（1）实验中通过观察海绵的凹陷程度来比较压力的作用效果，这种物理学研究方法叫转换法：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A.用两只完全相同的蜡烛探究平面镜成像的特点，采用的是等效替代法；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B.当电压一定时，探究电流与电阻的关系，采用的是控制变量法；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C.电磁铁磁性的强弱不能直接看到，但可以用吸引大头针的多少比较电磁铁磁性的强弱，即采用了转换法；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（2）对比甲、乙两图知道，物体对海绵的压力相同，但接触面不同，由图得出的结论是：当压力一定时，受力面积越小，压力的作用效果越明显；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hint="eastAsia"/>
          <w:bCs/>
          <w:color w:val="000000"/>
        </w:rPr>
      </w:pPr>
      <w:r>
        <w:rPr>
          <w:rFonts w:ascii="宋体" w:hAnsi="宋体" w:cs="宋体" w:hint="eastAsia"/>
          <w:bCs/>
          <w:color w:val="FF0000"/>
          <w:szCs w:val="21"/>
        </w:rPr>
        <w:t>（3）若研究压力的作用效果与压力大小的关系，由控制变量法知道，需要控制受力面积相同，但甲、丁两图中受力面积不同，即没有控制受力面积相同，故他的观点是错误的。</w:t>
      </w:r>
    </w:p>
    <w:p w:rsidR="00123022" w:rsidRDefault="00123022" w:rsidP="00123022">
      <w:r>
        <w:rPr>
          <w:noProof/>
        </w:rPr>
        <w:drawing>
          <wp:inline distT="0" distB="0" distL="0" distR="0">
            <wp:extent cx="2019300" cy="693420"/>
            <wp:effectExtent l="0" t="0" r="0" b="0"/>
            <wp:docPr id="91" name="图片 9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四、计算题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16.一块质量为32t的花岗岩石料立在用砖砌成的长4m、宽2m、高0.5m的水平基座上，如图所示，石料与基座的接触面积为</w:t>
      </w:r>
      <w:r>
        <w:rPr>
          <w:rFonts w:ascii="宋体" w:hAnsi="宋体" w:cs="宋体" w:hint="eastAsia"/>
          <w:bCs/>
          <w:szCs w:val="21"/>
        </w:rPr>
        <w:object w:dxaOrig="460" w:dyaOrig="300">
          <v:shape id="对象 204" o:spid="_x0000_i1050" type="#_x0000_t75" alt="eqIdbaf609614d7049499e62f4bfe06afed8" style="width:22.8pt;height:15pt" o:ole="">
            <v:imagedata r:id="rId73" o:title="eqIdbaf609614d7049499e62f4bfe06afed8"/>
          </v:shape>
          <o:OLEObject Type="Embed" ProgID="Equation.DSMT4" ShapeID="对象 204" DrawAspect="Content" ObjectID="_1657206943" r:id="rId74"/>
        </w:object>
      </w:r>
      <w:r>
        <w:rPr>
          <w:rFonts w:ascii="宋体" w:hAnsi="宋体" w:cs="宋体" w:hint="eastAsia"/>
          <w:bCs/>
          <w:szCs w:val="21"/>
        </w:rPr>
        <w:t>。已知砖的密度为</w:t>
      </w:r>
      <w:r>
        <w:rPr>
          <w:rFonts w:ascii="宋体" w:hAnsi="宋体" w:cs="宋体" w:hint="eastAsia"/>
          <w:bCs/>
          <w:szCs w:val="21"/>
        </w:rPr>
        <w:object w:dxaOrig="1440" w:dyaOrig="367">
          <v:shape id="对象 205" o:spid="_x0000_i1051" type="#_x0000_t75" alt="eqId132957fb5034428a8f819e5ec2ef8cb1" style="width:1in;height:18.6pt" o:ole="">
            <v:imagedata r:id="rId75" o:title="eqId132957fb5034428a8f819e5ec2ef8cb1"/>
          </v:shape>
          <o:OLEObject Type="Embed" ProgID="Equation.DSMT4" ShapeID="对象 205" DrawAspect="Content" ObjectID="_1657206944" r:id="rId76"/>
        </w:object>
      </w:r>
      <w:r>
        <w:rPr>
          <w:rFonts w:ascii="宋体" w:hAnsi="宋体" w:cs="宋体" w:hint="eastAsia"/>
          <w:bCs/>
          <w:szCs w:val="21"/>
        </w:rPr>
        <w:t>，基座砖缝中水泥砂浆的密度与砖的密度相同。（</w:t>
      </w:r>
      <w:r>
        <w:rPr>
          <w:rFonts w:ascii="宋体" w:hAnsi="宋体" w:cs="宋体" w:hint="eastAsia"/>
          <w:bCs/>
          <w:i/>
          <w:szCs w:val="21"/>
        </w:rPr>
        <w:t>g</w:t>
      </w:r>
      <w:r>
        <w:rPr>
          <w:rFonts w:ascii="宋体" w:hAnsi="宋体" w:cs="宋体" w:hint="eastAsia"/>
          <w:bCs/>
          <w:szCs w:val="21"/>
        </w:rPr>
        <w:t>取10N/kg）求：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295400" cy="792480"/>
            <wp:effectExtent l="0" t="0" r="0" b="7620"/>
            <wp:docPr id="90" name="图片 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" descr="figure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(1)石料对基座的压强；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(2)基座对地面的压强。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【答案】(1)1.6×10</w:t>
      </w:r>
      <w:r>
        <w:rPr>
          <w:rFonts w:ascii="宋体" w:hAnsi="宋体" w:cs="宋体" w:hint="eastAsia"/>
          <w:bCs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bCs/>
          <w:color w:val="FF0000"/>
          <w:szCs w:val="21"/>
        </w:rPr>
        <w:t>Pa；(2)5×10</w:t>
      </w:r>
      <w:r>
        <w:rPr>
          <w:rFonts w:ascii="宋体" w:hAnsi="宋体" w:cs="宋体" w:hint="eastAsia"/>
          <w:bCs/>
          <w:color w:val="FF0000"/>
          <w:szCs w:val="21"/>
          <w:vertAlign w:val="superscript"/>
        </w:rPr>
        <w:t>4</w:t>
      </w:r>
      <w:r>
        <w:rPr>
          <w:rFonts w:ascii="宋体" w:hAnsi="宋体" w:cs="宋体" w:hint="eastAsia"/>
          <w:bCs/>
          <w:color w:val="FF0000"/>
          <w:szCs w:val="21"/>
        </w:rPr>
        <w:t>Pa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【解析】(1)石料对基座的压力等于自身的重力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5100" w:dyaOrig="384">
          <v:shape id="对象 207" o:spid="_x0000_i1052" type="#_x0000_t75" alt="eqId65408043d3f946739b8fda0affcc0b9e" style="width:255pt;height:19.2pt" o:ole="">
            <v:imagedata r:id="rId78" o:title="eqId65408043d3f946739b8fda0affcc0b9e"/>
          </v:shape>
          <o:OLEObject Type="Embed" ProgID="Equation.DSMT4" ShapeID="对象 207" DrawAspect="Content" ObjectID="_1657206945" r:id="rId79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石料对基座的压强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3540" w:dyaOrig="720">
          <v:shape id="对象 208" o:spid="_x0000_i1053" type="#_x0000_t75" alt="eqId5060fe5e0f844de18e8c152cb8808a24" style="width:177pt;height:36pt" o:ole="">
            <v:imagedata r:id="rId80" o:title="eqId5060fe5e0f844de18e8c152cb8808a24"/>
          </v:shape>
          <o:OLEObject Type="Embed" ProgID="Equation.DSMT4" ShapeID="对象 208" DrawAspect="Content" ObjectID="_1657206946" r:id="rId81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 xml:space="preserve"> (2) 基座的体积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2736" w:dyaOrig="384">
          <v:shape id="对象 209" o:spid="_x0000_i1054" type="#_x0000_t75" alt="eqId84c5f7d9888749499e9e785570f29d65" style="width:136.8pt;height:19.2pt" o:ole="">
            <v:imagedata r:id="rId82" o:title="eqId84c5f7d9888749499e9e785570f29d65"/>
          </v:shape>
          <o:OLEObject Type="Embed" ProgID="Equation.DSMT4" ShapeID="对象 209" DrawAspect="Content" ObjectID="_1657206947" r:id="rId83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基座的重力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6153" w:dyaOrig="384">
          <v:shape id="对象 210" o:spid="_x0000_i1055" type="#_x0000_t75" alt="eqId752e3b69690843f89fb38ca9cd7e029b" style="width:307.8pt;height:19.2pt" o:ole="">
            <v:imagedata r:id="rId84" o:title="eqId752e3b69690843f89fb38ca9cd7e029b"/>
          </v:shape>
          <o:OLEObject Type="Embed" ProgID="Equation.DSMT4" ShapeID="对象 210" DrawAspect="Content" ObjectID="_1657206948" r:id="rId85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基座对地面的压力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4836" w:dyaOrig="384">
          <v:shape id="对象 211" o:spid="_x0000_i1056" type="#_x0000_t75" alt="eqId790af6761c48480fbd0d86ca6488a3f5" style="width:241.8pt;height:19.2pt" o:ole="">
            <v:imagedata r:id="rId86" o:title="eqId790af6761c48480fbd0d86ca6488a3f5"/>
          </v:shape>
          <o:OLEObject Type="Embed" ProgID="Equation.DSMT4" ShapeID="对象 211" DrawAspect="Content" ObjectID="_1657206949" r:id="rId87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基座和地面的接触面积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2064" w:dyaOrig="384">
          <v:shape id="对象 212" o:spid="_x0000_i1057" type="#_x0000_t75" alt="eqIdce539177f76b479aa5a7ba4dc4f9af8f" style="width:103.2pt;height:19.2pt" o:ole="">
            <v:imagedata r:id="rId88" o:title="eqIdce539177f76b479aa5a7ba4dc4f9af8f"/>
          </v:shape>
          <o:OLEObject Type="Embed" ProgID="Equation.DSMT4" ShapeID="对象 212" DrawAspect="Content" ObjectID="_1657206950" r:id="rId89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基座对地面的压强</w:t>
      </w:r>
    </w:p>
    <w:p w:rsidR="00123022" w:rsidRDefault="00123022" w:rsidP="00123022">
      <w:pPr>
        <w:spacing w:line="360" w:lineRule="auto"/>
        <w:jc w:val="center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object w:dxaOrig="3204" w:dyaOrig="744">
          <v:shape id="对象 213" o:spid="_x0000_i1058" type="#_x0000_t75" alt="eqIda36ebb22ba024c4c90ae9339c90812ea" style="width:160.2pt;height:37.2pt" o:ole="">
            <v:imagedata r:id="rId90" o:title="eqIda36ebb22ba024c4c90ae9339c90812ea"/>
          </v:shape>
          <o:OLEObject Type="Embed" ProgID="Equation.DSMT4" ShapeID="对象 213" DrawAspect="Content" ObjectID="_1657206951" r:id="rId91"/>
        </w:objec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答：(1)石料对基座的压强为</w:t>
      </w:r>
      <w:r>
        <w:rPr>
          <w:rFonts w:ascii="宋体" w:hAnsi="宋体" w:cs="宋体" w:hint="eastAsia"/>
          <w:bCs/>
          <w:color w:val="FF0000"/>
          <w:szCs w:val="21"/>
        </w:rPr>
        <w:object w:dxaOrig="1095" w:dyaOrig="315">
          <v:shape id="对象 214" o:spid="_x0000_i1059" type="#_x0000_t75" alt="eqId525aa71472b84a7f8982f8c388db3a34" style="width:54.6pt;height:15.6pt" o:ole="">
            <v:imagedata r:id="rId92" o:title="eqId525aa71472b84a7f8982f8c388db3a34"/>
          </v:shape>
          <o:OLEObject Type="Embed" ProgID="Equation.DSMT4" ShapeID="对象 214" DrawAspect="Content" ObjectID="_1657206952" r:id="rId93"/>
        </w:object>
      </w:r>
      <w:r>
        <w:rPr>
          <w:rFonts w:ascii="宋体" w:hAnsi="宋体" w:cs="宋体" w:hint="eastAsia"/>
          <w:bCs/>
          <w:color w:val="FF0000"/>
          <w:szCs w:val="21"/>
        </w:rPr>
        <w:t>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(2)基座对地面的压强为</w:t>
      </w:r>
      <w:r>
        <w:rPr>
          <w:rFonts w:ascii="宋体" w:hAnsi="宋体" w:cs="宋体" w:hint="eastAsia"/>
          <w:bCs/>
          <w:color w:val="FF0000"/>
          <w:szCs w:val="21"/>
        </w:rPr>
        <w:object w:dxaOrig="939" w:dyaOrig="326">
          <v:shape id="对象 215" o:spid="_x0000_i1060" type="#_x0000_t75" alt="eqIdc6bafd8148844c998743a09f9f007bec" style="width:46.8pt;height:16.2pt" o:ole="">
            <v:imagedata r:id="rId94" o:title="eqIdc6bafd8148844c998743a09f9f007bec"/>
          </v:shape>
          <o:OLEObject Type="Embed" ProgID="Equation.DSMT4" ShapeID="对象 215" DrawAspect="Content" ObjectID="_1657206953" r:id="rId95"/>
        </w:object>
      </w:r>
      <w:r>
        <w:rPr>
          <w:rFonts w:ascii="宋体" w:hAnsi="宋体" w:cs="宋体" w:hint="eastAsia"/>
          <w:bCs/>
          <w:color w:val="FF0000"/>
          <w:szCs w:val="21"/>
        </w:rPr>
        <w:t>。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17.近年来，独轮电动平衡车深受年轻人的喜爱，如图所示，它采用站立式的驾驶方式，人通过身体的前倾、后仰实现驾驶，如表为某型号独轮电动车平衡车的部分数据，则：</w:t>
      </w:r>
    </w:p>
    <w:p w:rsidR="00123022" w:rsidRDefault="00123022" w:rsidP="00123022">
      <w:pPr>
        <w:spacing w:line="360" w:lineRule="auto"/>
        <w:jc w:val="righ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990600" cy="1188720"/>
            <wp:effectExtent l="0" t="0" r="0" b="0"/>
            <wp:docPr id="89" name="图片 8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 descr="figure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 xml:space="preserve">      </w:t>
      </w:r>
      <w:r>
        <w:rPr>
          <w:noProof/>
        </w:rPr>
        <w:drawing>
          <wp:inline distT="0" distB="0" distL="0" distR="0">
            <wp:extent cx="1981200" cy="1363980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12" r="23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（1）该车充满电后，若以最大速度行驶，能行驶的最长时间是多少？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（2）质量为50kg的人驾驶该车，在水平地面上匀速行驶.若所受阻力为总重力的0.2倍，</w:t>
      </w:r>
      <w:r>
        <w:rPr>
          <w:rFonts w:ascii="宋体" w:hAnsi="宋体" w:cs="宋体" w:hint="eastAsia"/>
          <w:bCs/>
          <w:szCs w:val="21"/>
        </w:rPr>
        <w:lastRenderedPageBreak/>
        <w:t>此时该车受到的牵引力是多大？（g取10N/kg）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（3）质量为50kg的人驾驶该车时，车对水平地面的压强是多大？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【答案】（1）1.5h；（2）120N；（3）2×10</w:t>
      </w:r>
      <w:r>
        <w:rPr>
          <w:rFonts w:ascii="宋体" w:hAnsi="宋体" w:cs="宋体" w:hint="eastAsia"/>
          <w:bCs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bCs/>
          <w:color w:val="FF0000"/>
          <w:szCs w:val="21"/>
        </w:rPr>
        <w:t>Pa.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【解析】（1）该车充满电后，若以最大速度行驶，根据</w:t>
      </w:r>
      <w:r>
        <w:rPr>
          <w:rFonts w:ascii="宋体" w:hAnsi="宋体" w:cs="宋体" w:hint="eastAsia"/>
          <w:bCs/>
          <w:i/>
          <w:color w:val="FF0000"/>
          <w:szCs w:val="21"/>
        </w:rPr>
        <w:t>v＝</w:t>
      </w:r>
      <w:r>
        <w:rPr>
          <w:rFonts w:ascii="宋体" w:hAnsi="宋体" w:cs="宋体" w:hint="eastAsia"/>
          <w:bCs/>
          <w:color w:val="FF0000"/>
          <w:szCs w:val="21"/>
        </w:rPr>
        <w:object w:dxaOrig="225" w:dyaOrig="615">
          <v:shape id="对象 218" o:spid="_x0000_i1061" type="#_x0000_t75" alt="eqIdd27f37d023244c05a0e2eca84e3a12c1" style="width:11.4pt;height:30.6pt" o:ole="">
            <v:imagedata r:id="rId98" o:title="eqIdd27f37d023244c05a0e2eca84e3a12c1"/>
          </v:shape>
          <o:OLEObject Type="Embed" ProgID="Equation.DSMT4" ShapeID="对象 218" DrawAspect="Content" ObjectID="_1657206954" r:id="rId99"/>
        </w:object>
      </w:r>
      <w:r>
        <w:rPr>
          <w:rFonts w:ascii="宋体" w:hAnsi="宋体" w:cs="宋体" w:hint="eastAsia"/>
          <w:bCs/>
          <w:color w:val="FF0000"/>
          <w:szCs w:val="21"/>
        </w:rPr>
        <w:t>可得，能行驶的最长时间：</w:t>
      </w:r>
      <w:proofErr w:type="gramStart"/>
      <w:r>
        <w:rPr>
          <w:rFonts w:ascii="宋体" w:hAnsi="宋体" w:cs="宋体" w:hint="eastAsia"/>
          <w:bCs/>
          <w:i/>
          <w:color w:val="FF0000"/>
          <w:szCs w:val="21"/>
        </w:rPr>
        <w:t>t</w:t>
      </w:r>
      <w:proofErr w:type="gramEnd"/>
      <w:r>
        <w:rPr>
          <w:rFonts w:ascii="宋体" w:hAnsi="宋体" w:cs="宋体" w:hint="eastAsia"/>
          <w:bCs/>
          <w:color w:val="FF0000"/>
          <w:szCs w:val="21"/>
        </w:rPr>
        <w:object w:dxaOrig="1695" w:dyaOrig="615">
          <v:shape id="对象 219" o:spid="_x0000_i1062" type="#_x0000_t75" alt="eqId55cfbbfd5e16452eb01eb3fe4b67004c" style="width:84.6pt;height:30.6pt" o:ole="">
            <v:imagedata r:id="rId100" o:title="eqId55cfbbfd5e16452eb01eb3fe4b67004c"/>
          </v:shape>
          <o:OLEObject Type="Embed" ProgID="Equation.DSMT4" ShapeID="对象 219" DrawAspect="Content" ObjectID="_1657206955" r:id="rId101"/>
        </w:object>
      </w:r>
      <w:r>
        <w:rPr>
          <w:rFonts w:ascii="宋体" w:hAnsi="宋体" w:cs="宋体" w:hint="eastAsia"/>
          <w:bCs/>
          <w:color w:val="FF0000"/>
          <w:szCs w:val="21"/>
        </w:rPr>
        <w:t>1.5h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（2）人和电动平衡车的总重力：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bCs/>
          <w:color w:val="FF0000"/>
          <w:szCs w:val="21"/>
        </w:rPr>
        <w:t>＝（</w:t>
      </w:r>
      <w:r>
        <w:rPr>
          <w:rFonts w:ascii="宋体" w:hAnsi="宋体" w:cs="宋体" w:hint="eastAsia"/>
          <w:bCs/>
          <w:i/>
          <w:color w:val="FF0000"/>
          <w:szCs w:val="21"/>
        </w:rPr>
        <w:t>m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人</w:t>
      </w:r>
      <w:r>
        <w:rPr>
          <w:rFonts w:ascii="宋体" w:hAnsi="宋体" w:cs="宋体" w:hint="eastAsia"/>
          <w:bCs/>
          <w:color w:val="FF0000"/>
          <w:szCs w:val="21"/>
        </w:rPr>
        <w:t>+</w:t>
      </w:r>
      <w:r>
        <w:rPr>
          <w:rFonts w:ascii="宋体" w:hAnsi="宋体" w:cs="宋体" w:hint="eastAsia"/>
          <w:bCs/>
          <w:i/>
          <w:color w:val="FF0000"/>
          <w:szCs w:val="21"/>
        </w:rPr>
        <w:t>m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车</w:t>
      </w:r>
      <w:r>
        <w:rPr>
          <w:rFonts w:ascii="宋体" w:hAnsi="宋体" w:cs="宋体" w:hint="eastAsia"/>
          <w:bCs/>
          <w:color w:val="FF0000"/>
          <w:szCs w:val="21"/>
        </w:rPr>
        <w:t>）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</w:rPr>
        <w:t>＝（50kg+10kg）×10N/kg＝600N，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因为电动平衡车在水平地面上匀速行驶，所以牵引力：</w:t>
      </w:r>
      <w:r>
        <w:rPr>
          <w:rFonts w:ascii="宋体" w:hAnsi="宋体" w:cs="宋体" w:hint="eastAsia"/>
          <w:bCs/>
          <w:i/>
          <w:color w:val="FF0000"/>
          <w:szCs w:val="21"/>
        </w:rPr>
        <w:t>F＝f</w:t>
      </w:r>
      <w:r>
        <w:rPr>
          <w:rFonts w:ascii="宋体" w:hAnsi="宋体" w:cs="宋体" w:hint="eastAsia"/>
          <w:bCs/>
          <w:color w:val="FF0000"/>
          <w:szCs w:val="21"/>
        </w:rPr>
        <w:t>＝0.2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bCs/>
          <w:color w:val="FF0000"/>
          <w:szCs w:val="21"/>
        </w:rPr>
        <w:t>＝0.2×600N＝120N；</w:t>
      </w:r>
    </w:p>
    <w:p w:rsidR="00123022" w:rsidRDefault="00123022" w:rsidP="00123022">
      <w:pPr>
        <w:spacing w:line="360" w:lineRule="auto"/>
        <w:jc w:val="left"/>
        <w:textAlignment w:val="center"/>
        <w:rPr>
          <w:rFonts w:ascii="宋体" w:hAnsi="宋体" w:cs="宋体" w:hint="eastAsia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（3）车对水平地面的压力：</w:t>
      </w:r>
      <w:r>
        <w:rPr>
          <w:rFonts w:ascii="宋体" w:hAnsi="宋体" w:cs="宋体" w:hint="eastAsia"/>
          <w:bCs/>
          <w:i/>
          <w:color w:val="FF0000"/>
          <w:szCs w:val="21"/>
        </w:rPr>
        <w:t>F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压</w:t>
      </w:r>
      <w:r>
        <w:rPr>
          <w:rFonts w:ascii="宋体" w:hAnsi="宋体" w:cs="宋体" w:hint="eastAsia"/>
          <w:bCs/>
          <w:color w:val="FF0000"/>
          <w:szCs w:val="21"/>
        </w:rPr>
        <w:t>＝</w:t>
      </w:r>
      <w:r>
        <w:rPr>
          <w:rFonts w:ascii="宋体" w:hAnsi="宋体" w:cs="宋体" w:hint="eastAsia"/>
          <w:bCs/>
          <w:i/>
          <w:color w:val="FF0000"/>
          <w:szCs w:val="21"/>
        </w:rPr>
        <w:t>G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bCs/>
          <w:color w:val="FF0000"/>
          <w:szCs w:val="21"/>
        </w:rPr>
        <w:t>＝600N,车对水平地面的压强：</w:t>
      </w:r>
      <w:proofErr w:type="gramStart"/>
      <w:r>
        <w:rPr>
          <w:rFonts w:ascii="宋体" w:hAnsi="宋体" w:cs="宋体" w:hint="eastAsia"/>
          <w:bCs/>
          <w:i/>
          <w:color w:val="FF0000"/>
          <w:szCs w:val="21"/>
        </w:rPr>
        <w:t>p</w:t>
      </w:r>
      <w:r>
        <w:rPr>
          <w:rFonts w:ascii="宋体" w:hAnsi="宋体" w:cs="宋体" w:hint="eastAsia"/>
          <w:bCs/>
          <w:color w:val="FF0000"/>
          <w:szCs w:val="21"/>
        </w:rPr>
        <w:object w:dxaOrig="2160" w:dyaOrig="645">
          <v:shape id="对象 220" o:spid="_x0000_i1063" type="#_x0000_t75" alt="eqId2ca45260d79946a5a8fd2b7204103acc" style="width:108pt;height:32.4pt" o:ole="">
            <v:imagedata r:id="rId102" o:title="eqId2ca45260d79946a5a8fd2b7204103acc"/>
          </v:shape>
          <o:OLEObject Type="Embed" ProgID="Equation.DSMT4" ShapeID="对象 220" DrawAspect="Content" ObjectID="_1657206956" r:id="rId103"/>
        </w:object>
      </w:r>
      <w:r>
        <w:rPr>
          <w:rFonts w:ascii="宋体" w:hAnsi="宋体" w:cs="宋体" w:hint="eastAsia"/>
          <w:bCs/>
          <w:color w:val="FF0000"/>
          <w:szCs w:val="21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object w:dxaOrig="825" w:dyaOrig="315">
          <v:shape id="对象 221" o:spid="_x0000_i1064" type="#_x0000_t75" alt="eqIda35452ee3ff0401dafc14b629f0406da" style="width:41.4pt;height:15.6pt" o:ole="">
            <v:imagedata r:id="rId104" o:title="eqIda35452ee3ff0401dafc14b629f0406da"/>
          </v:shape>
          <o:OLEObject Type="Embed" ProgID="Equation.DSMT4" ShapeID="对象 221" DrawAspect="Content" ObjectID="_1657206957" r:id="rId105"/>
        </w:object>
      </w:r>
      <w:r>
        <w:rPr>
          <w:rFonts w:ascii="宋体" w:hAnsi="宋体" w:cs="宋体" w:hint="eastAsia"/>
          <w:bCs/>
          <w:color w:val="FF0000"/>
          <w:szCs w:val="21"/>
        </w:rPr>
        <w:t>.</w:t>
      </w:r>
      <w:proofErr w:type="gramEnd"/>
    </w:p>
    <w:p w:rsidR="00123022" w:rsidRDefault="00123022" w:rsidP="00123022">
      <w:pPr>
        <w:rPr>
          <w:rFonts w:hint="eastAsia"/>
        </w:rPr>
      </w:pPr>
    </w:p>
    <w:p w:rsidR="00123022" w:rsidRDefault="00123022" w:rsidP="00123022">
      <w:pPr>
        <w:spacing w:line="360" w:lineRule="auto"/>
        <w:jc w:val="left"/>
        <w:rPr>
          <w:rFonts w:hint="eastAsia"/>
          <w:snapToGrid w:val="0"/>
          <w:color w:val="FF0000"/>
          <w:kern w:val="0"/>
          <w:szCs w:val="21"/>
        </w:rPr>
      </w:pPr>
    </w:p>
    <w:p w:rsidR="00481167" w:rsidRPr="00123022" w:rsidRDefault="00481167" w:rsidP="00123022"/>
    <w:sectPr w:rsidR="00481167" w:rsidRPr="00123022">
      <w:headerReference w:type="default" r:id="rId10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21CE" w:rsidRDefault="009421CE" w:rsidP="00B637AF">
      <w:r>
        <w:separator/>
      </w:r>
    </w:p>
  </w:endnote>
  <w:endnote w:type="continuationSeparator" w:id="0">
    <w:p w:rsidR="009421CE" w:rsidRDefault="009421CE" w:rsidP="00B637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21CE" w:rsidRDefault="009421CE" w:rsidP="00B637AF">
      <w:r>
        <w:separator/>
      </w:r>
    </w:p>
  </w:footnote>
  <w:footnote w:type="continuationSeparator" w:id="0">
    <w:p w:rsidR="009421CE" w:rsidRDefault="009421CE" w:rsidP="00B637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7AF" w:rsidRDefault="00B637AF">
    <w:pPr>
      <w:pStyle w:val="a3"/>
    </w:pPr>
    <w:r w:rsidRPr="00B637AF">
      <w:rPr>
        <w:rFonts w:hint="eastAsia"/>
      </w:rPr>
      <w:t>【辅导机构用】</w:t>
    </w:r>
    <w:r w:rsidRPr="00B637AF">
      <w:rPr>
        <w:rFonts w:hint="eastAsia"/>
      </w:rPr>
      <w:t>2020</w:t>
    </w:r>
    <w:r w:rsidRPr="00B637AF">
      <w:rPr>
        <w:rFonts w:hint="eastAsia"/>
      </w:rPr>
      <w:t>年人教版八年级物理《暑假巩固练》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C0E"/>
    <w:rsid w:val="000454B9"/>
    <w:rsid w:val="00123022"/>
    <w:rsid w:val="00383C68"/>
    <w:rsid w:val="00481167"/>
    <w:rsid w:val="00751C0E"/>
    <w:rsid w:val="008F7E87"/>
    <w:rsid w:val="009421CE"/>
    <w:rsid w:val="00B637AF"/>
    <w:rsid w:val="00EE3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7A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37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637A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637AF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637A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37A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37AF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7A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37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637A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637AF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637A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37A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37A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2.wmf"/><Relationship Id="rId42" Type="http://schemas.openxmlformats.org/officeDocument/2006/relationships/image" Target="media/image26.wmf"/><Relationship Id="rId47" Type="http://schemas.openxmlformats.org/officeDocument/2006/relationships/image" Target="media/image28.wmf"/><Relationship Id="rId63" Type="http://schemas.openxmlformats.org/officeDocument/2006/relationships/oleObject" Target="embeddings/oleObject22.bin"/><Relationship Id="rId68" Type="http://schemas.openxmlformats.org/officeDocument/2006/relationships/image" Target="media/image38.png"/><Relationship Id="rId84" Type="http://schemas.openxmlformats.org/officeDocument/2006/relationships/image" Target="media/image48.wmf"/><Relationship Id="rId89" Type="http://schemas.openxmlformats.org/officeDocument/2006/relationships/oleObject" Target="embeddings/oleObject33.bin"/><Relationship Id="rId7" Type="http://schemas.openxmlformats.org/officeDocument/2006/relationships/image" Target="media/image1.png"/><Relationship Id="rId71" Type="http://schemas.openxmlformats.org/officeDocument/2006/relationships/image" Target="media/image40.png"/><Relationship Id="rId92" Type="http://schemas.openxmlformats.org/officeDocument/2006/relationships/image" Target="media/image52.wmf"/><Relationship Id="rId2" Type="http://schemas.microsoft.com/office/2007/relationships/stylesWithEffects" Target="stylesWithEffects.xml"/><Relationship Id="rId16" Type="http://schemas.openxmlformats.org/officeDocument/2006/relationships/oleObject" Target="embeddings/oleObject1.bin"/><Relationship Id="rId29" Type="http://schemas.openxmlformats.org/officeDocument/2006/relationships/image" Target="media/image18.wmf"/><Relationship Id="rId107" Type="http://schemas.openxmlformats.org/officeDocument/2006/relationships/fontTable" Target="fontTable.xml"/><Relationship Id="rId11" Type="http://schemas.openxmlformats.org/officeDocument/2006/relationships/image" Target="media/image5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9.bin"/><Relationship Id="rId40" Type="http://schemas.openxmlformats.org/officeDocument/2006/relationships/image" Target="media/image25.wmf"/><Relationship Id="rId45" Type="http://schemas.openxmlformats.org/officeDocument/2006/relationships/oleObject" Target="embeddings/oleObject12.bin"/><Relationship Id="rId53" Type="http://schemas.openxmlformats.org/officeDocument/2006/relationships/image" Target="media/image31.png"/><Relationship Id="rId58" Type="http://schemas.openxmlformats.org/officeDocument/2006/relationships/image" Target="media/image34.wmf"/><Relationship Id="rId66" Type="http://schemas.openxmlformats.org/officeDocument/2006/relationships/image" Target="media/image37.png"/><Relationship Id="rId74" Type="http://schemas.openxmlformats.org/officeDocument/2006/relationships/oleObject" Target="embeddings/oleObject26.bin"/><Relationship Id="rId79" Type="http://schemas.openxmlformats.org/officeDocument/2006/relationships/oleObject" Target="embeddings/oleObject28.bin"/><Relationship Id="rId87" Type="http://schemas.openxmlformats.org/officeDocument/2006/relationships/oleObject" Target="embeddings/oleObject32.bin"/><Relationship Id="rId102" Type="http://schemas.openxmlformats.org/officeDocument/2006/relationships/image" Target="media/image58.wmf"/><Relationship Id="rId5" Type="http://schemas.openxmlformats.org/officeDocument/2006/relationships/footnotes" Target="footnotes.xml"/><Relationship Id="rId61" Type="http://schemas.openxmlformats.org/officeDocument/2006/relationships/oleObject" Target="embeddings/oleObject20.bin"/><Relationship Id="rId82" Type="http://schemas.openxmlformats.org/officeDocument/2006/relationships/image" Target="media/image47.wmf"/><Relationship Id="rId90" Type="http://schemas.openxmlformats.org/officeDocument/2006/relationships/image" Target="media/image51.wmf"/><Relationship Id="rId95" Type="http://schemas.openxmlformats.org/officeDocument/2006/relationships/oleObject" Target="embeddings/oleObject36.bin"/><Relationship Id="rId19" Type="http://schemas.openxmlformats.org/officeDocument/2006/relationships/image" Target="media/image11.wmf"/><Relationship Id="rId14" Type="http://schemas.openxmlformats.org/officeDocument/2006/relationships/image" Target="media/image8.png"/><Relationship Id="rId22" Type="http://schemas.openxmlformats.org/officeDocument/2006/relationships/oleObject" Target="embeddings/oleObject4.bin"/><Relationship Id="rId27" Type="http://schemas.openxmlformats.org/officeDocument/2006/relationships/image" Target="media/image16.png"/><Relationship Id="rId30" Type="http://schemas.openxmlformats.org/officeDocument/2006/relationships/oleObject" Target="embeddings/oleObject6.bin"/><Relationship Id="rId35" Type="http://schemas.openxmlformats.org/officeDocument/2006/relationships/image" Target="media/image21.png"/><Relationship Id="rId43" Type="http://schemas.openxmlformats.org/officeDocument/2006/relationships/oleObject" Target="embeddings/oleObject11.bin"/><Relationship Id="rId48" Type="http://schemas.openxmlformats.org/officeDocument/2006/relationships/oleObject" Target="embeddings/oleObject14.bin"/><Relationship Id="rId56" Type="http://schemas.openxmlformats.org/officeDocument/2006/relationships/image" Target="media/image33.wmf"/><Relationship Id="rId64" Type="http://schemas.openxmlformats.org/officeDocument/2006/relationships/image" Target="media/image36.wmf"/><Relationship Id="rId69" Type="http://schemas.openxmlformats.org/officeDocument/2006/relationships/image" Target="media/image39.wmf"/><Relationship Id="rId77" Type="http://schemas.openxmlformats.org/officeDocument/2006/relationships/image" Target="media/image44.png"/><Relationship Id="rId100" Type="http://schemas.openxmlformats.org/officeDocument/2006/relationships/image" Target="media/image57.wmf"/><Relationship Id="rId105" Type="http://schemas.openxmlformats.org/officeDocument/2006/relationships/oleObject" Target="embeddings/oleObject40.bin"/><Relationship Id="rId8" Type="http://schemas.openxmlformats.org/officeDocument/2006/relationships/image" Target="media/image2.png"/><Relationship Id="rId51" Type="http://schemas.openxmlformats.org/officeDocument/2006/relationships/image" Target="media/image30.wmf"/><Relationship Id="rId72" Type="http://schemas.openxmlformats.org/officeDocument/2006/relationships/image" Target="media/image41.png"/><Relationship Id="rId80" Type="http://schemas.openxmlformats.org/officeDocument/2006/relationships/image" Target="media/image46.wmf"/><Relationship Id="rId85" Type="http://schemas.openxmlformats.org/officeDocument/2006/relationships/oleObject" Target="embeddings/oleObject31.bin"/><Relationship Id="rId93" Type="http://schemas.openxmlformats.org/officeDocument/2006/relationships/oleObject" Target="embeddings/oleObject35.bin"/><Relationship Id="rId98" Type="http://schemas.openxmlformats.org/officeDocument/2006/relationships/image" Target="media/image56.w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wmf"/><Relationship Id="rId25" Type="http://schemas.openxmlformats.org/officeDocument/2006/relationships/image" Target="media/image14.png"/><Relationship Id="rId33" Type="http://schemas.openxmlformats.org/officeDocument/2006/relationships/image" Target="media/image20.wmf"/><Relationship Id="rId38" Type="http://schemas.openxmlformats.org/officeDocument/2006/relationships/image" Target="media/image23.jpeg"/><Relationship Id="rId46" Type="http://schemas.openxmlformats.org/officeDocument/2006/relationships/oleObject" Target="embeddings/oleObject13.bin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4.bin"/><Relationship Id="rId103" Type="http://schemas.openxmlformats.org/officeDocument/2006/relationships/oleObject" Target="embeddings/oleObject39.bin"/><Relationship Id="rId108" Type="http://schemas.openxmlformats.org/officeDocument/2006/relationships/theme" Target="theme/theme1.xml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0.bin"/><Relationship Id="rId54" Type="http://schemas.openxmlformats.org/officeDocument/2006/relationships/image" Target="media/image32.wmf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5.bin"/><Relationship Id="rId75" Type="http://schemas.openxmlformats.org/officeDocument/2006/relationships/image" Target="media/image43.wmf"/><Relationship Id="rId83" Type="http://schemas.openxmlformats.org/officeDocument/2006/relationships/oleObject" Target="embeddings/oleObject30.bin"/><Relationship Id="rId88" Type="http://schemas.openxmlformats.org/officeDocument/2006/relationships/image" Target="media/image50.wmf"/><Relationship Id="rId91" Type="http://schemas.openxmlformats.org/officeDocument/2006/relationships/oleObject" Target="embeddings/oleObject34.bin"/><Relationship Id="rId96" Type="http://schemas.openxmlformats.org/officeDocument/2006/relationships/image" Target="media/image5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wmf"/><Relationship Id="rId23" Type="http://schemas.openxmlformats.org/officeDocument/2006/relationships/image" Target="media/image13.wmf"/><Relationship Id="rId28" Type="http://schemas.openxmlformats.org/officeDocument/2006/relationships/image" Target="media/image17.png"/><Relationship Id="rId36" Type="http://schemas.openxmlformats.org/officeDocument/2006/relationships/image" Target="media/image22.wmf"/><Relationship Id="rId49" Type="http://schemas.openxmlformats.org/officeDocument/2006/relationships/image" Target="media/image29.wmf"/><Relationship Id="rId57" Type="http://schemas.openxmlformats.org/officeDocument/2006/relationships/oleObject" Target="embeddings/oleObject18.bin"/><Relationship Id="rId106" Type="http://schemas.openxmlformats.org/officeDocument/2006/relationships/header" Target="header1.xml"/><Relationship Id="rId10" Type="http://schemas.openxmlformats.org/officeDocument/2006/relationships/image" Target="media/image4.png"/><Relationship Id="rId31" Type="http://schemas.openxmlformats.org/officeDocument/2006/relationships/image" Target="media/image19.wmf"/><Relationship Id="rId44" Type="http://schemas.openxmlformats.org/officeDocument/2006/relationships/image" Target="media/image27.wmf"/><Relationship Id="rId52" Type="http://schemas.openxmlformats.org/officeDocument/2006/relationships/oleObject" Target="embeddings/oleObject16.bin"/><Relationship Id="rId60" Type="http://schemas.openxmlformats.org/officeDocument/2006/relationships/image" Target="media/image35.wmf"/><Relationship Id="rId65" Type="http://schemas.openxmlformats.org/officeDocument/2006/relationships/oleObject" Target="embeddings/oleObject23.bin"/><Relationship Id="rId73" Type="http://schemas.openxmlformats.org/officeDocument/2006/relationships/image" Target="media/image42.wmf"/><Relationship Id="rId78" Type="http://schemas.openxmlformats.org/officeDocument/2006/relationships/image" Target="media/image45.wmf"/><Relationship Id="rId81" Type="http://schemas.openxmlformats.org/officeDocument/2006/relationships/oleObject" Target="embeddings/oleObject29.bin"/><Relationship Id="rId86" Type="http://schemas.openxmlformats.org/officeDocument/2006/relationships/image" Target="media/image49.wmf"/><Relationship Id="rId94" Type="http://schemas.openxmlformats.org/officeDocument/2006/relationships/image" Target="media/image53.wmf"/><Relationship Id="rId99" Type="http://schemas.openxmlformats.org/officeDocument/2006/relationships/oleObject" Target="embeddings/oleObject37.bin"/><Relationship Id="rId101" Type="http://schemas.openxmlformats.org/officeDocument/2006/relationships/oleObject" Target="embeddings/oleObject38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39" Type="http://schemas.openxmlformats.org/officeDocument/2006/relationships/image" Target="media/image24.png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5.bin"/><Relationship Id="rId55" Type="http://schemas.openxmlformats.org/officeDocument/2006/relationships/oleObject" Target="embeddings/oleObject17.bin"/><Relationship Id="rId76" Type="http://schemas.openxmlformats.org/officeDocument/2006/relationships/oleObject" Target="embeddings/oleObject27.bin"/><Relationship Id="rId97" Type="http://schemas.openxmlformats.org/officeDocument/2006/relationships/image" Target="media/image55.wmf"/><Relationship Id="rId104" Type="http://schemas.openxmlformats.org/officeDocument/2006/relationships/image" Target="media/image59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880</Words>
  <Characters>5018</Characters>
  <Application>Microsoft Office Word</Application>
  <DocSecurity>0</DocSecurity>
  <Lines>41</Lines>
  <Paragraphs>11</Paragraphs>
  <ScaleCrop>false</ScaleCrop>
  <Company>China</Company>
  <LinksUpToDate>false</LinksUpToDate>
  <CharactersWithSpaces>5887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2</cp:revision>
  <dcterms:created xsi:type="dcterms:W3CDTF">2020-07-25T10:29:00Z</dcterms:created>
  <dcterms:modified xsi:type="dcterms:W3CDTF">2020-07-25T10:29:00Z</dcterms:modified>
</cp:coreProperties>
</file>